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599" w:rsidRPr="00AD576B" w:rsidRDefault="00106985" w:rsidP="00106985">
      <w:pPr>
        <w:spacing w:after="0"/>
        <w:jc w:val="center"/>
        <w:rPr>
          <w:rFonts w:ascii="Times New Roman" w:hAnsi="Times New Roman" w:cs="Times New Roman"/>
          <w:b/>
          <w:sz w:val="26"/>
          <w:szCs w:val="26"/>
          <w:lang w:val="vi-VN"/>
        </w:rPr>
      </w:pPr>
      <w:r w:rsidRPr="00AD576B">
        <w:rPr>
          <w:rFonts w:ascii="Times New Roman" w:hAnsi="Times New Roman" w:cs="Times New Roman"/>
          <w:b/>
          <w:sz w:val="26"/>
          <w:szCs w:val="26"/>
          <w:lang w:val="vi-VN"/>
        </w:rPr>
        <w:t>CỘNG HÒA XÃ HỘI CHỦ NGHĨA VIỆT NAM</w:t>
      </w:r>
    </w:p>
    <w:p w:rsidR="00106985" w:rsidRPr="00AD576B" w:rsidRDefault="00106985" w:rsidP="00106985">
      <w:pPr>
        <w:spacing w:after="0"/>
        <w:jc w:val="center"/>
        <w:rPr>
          <w:rFonts w:ascii="Times New Roman" w:hAnsi="Times New Roman" w:cs="Times New Roman"/>
          <w:b/>
          <w:sz w:val="26"/>
          <w:szCs w:val="26"/>
          <w:lang w:val="vi-VN"/>
        </w:rPr>
      </w:pPr>
      <w:r w:rsidRPr="00AD576B">
        <w:rPr>
          <w:rFonts w:ascii="Times New Roman" w:hAnsi="Times New Roman" w:cs="Times New Roman"/>
          <w:b/>
          <w:sz w:val="26"/>
          <w:szCs w:val="26"/>
          <w:lang w:val="vi-VN"/>
        </w:rPr>
        <w:t>THE SOCIALIST REPUBLIC OF VIETNAM</w:t>
      </w:r>
    </w:p>
    <w:p w:rsidR="00106985" w:rsidRPr="00AD576B" w:rsidRDefault="00106985" w:rsidP="00106985">
      <w:pPr>
        <w:spacing w:after="0"/>
        <w:jc w:val="center"/>
        <w:rPr>
          <w:rFonts w:ascii="Times New Roman" w:hAnsi="Times New Roman" w:cs="Times New Roman"/>
          <w:b/>
          <w:sz w:val="26"/>
          <w:szCs w:val="26"/>
          <w:lang w:val="vi-VN"/>
        </w:rPr>
      </w:pPr>
      <w:r w:rsidRPr="00AD576B">
        <w:rPr>
          <w:rFonts w:ascii="Times New Roman" w:hAnsi="Times New Roman" w:cs="Times New Roman"/>
          <w:b/>
          <w:sz w:val="26"/>
          <w:szCs w:val="26"/>
          <w:lang w:val="vi-VN"/>
        </w:rPr>
        <w:t>Độc lập – Tự do – Hạnh phúc</w:t>
      </w:r>
    </w:p>
    <w:p w:rsidR="00106985" w:rsidRPr="00AD576B" w:rsidRDefault="00106985" w:rsidP="00106985">
      <w:pPr>
        <w:spacing w:after="0"/>
        <w:jc w:val="center"/>
        <w:rPr>
          <w:rFonts w:ascii="Times New Roman" w:hAnsi="Times New Roman" w:cs="Times New Roman"/>
          <w:b/>
          <w:sz w:val="26"/>
          <w:szCs w:val="26"/>
          <w:lang w:val="vi-VN"/>
        </w:rPr>
      </w:pPr>
      <w:r w:rsidRPr="00AD576B">
        <w:rPr>
          <w:rFonts w:ascii="Times New Roman" w:hAnsi="Times New Roman" w:cs="Times New Roman"/>
          <w:b/>
          <w:sz w:val="26"/>
          <w:szCs w:val="26"/>
          <w:lang w:val="vi-VN"/>
        </w:rPr>
        <w:t>Independence – Freedom – Happiness</w:t>
      </w:r>
    </w:p>
    <w:p w:rsidR="00106985" w:rsidRPr="00AD576B" w:rsidRDefault="00106985" w:rsidP="00106985">
      <w:pPr>
        <w:spacing w:after="0"/>
        <w:jc w:val="center"/>
        <w:rPr>
          <w:rFonts w:ascii="Times New Roman" w:hAnsi="Times New Roman" w:cs="Times New Roman"/>
          <w:b/>
          <w:sz w:val="26"/>
          <w:szCs w:val="26"/>
          <w:lang w:val="vi-VN"/>
        </w:rPr>
      </w:pPr>
    </w:p>
    <w:p w:rsidR="00106985" w:rsidRPr="00AD576B" w:rsidRDefault="00106985" w:rsidP="00106985">
      <w:pPr>
        <w:spacing w:after="0"/>
        <w:jc w:val="center"/>
        <w:rPr>
          <w:rFonts w:ascii="Times New Roman" w:hAnsi="Times New Roman" w:cs="Times New Roman"/>
          <w:b/>
          <w:sz w:val="26"/>
          <w:szCs w:val="26"/>
          <w:lang w:val="vi-VN"/>
        </w:rPr>
      </w:pPr>
    </w:p>
    <w:p w:rsidR="00106985" w:rsidRPr="00AD576B" w:rsidRDefault="00106985" w:rsidP="00106985">
      <w:pPr>
        <w:spacing w:after="0"/>
        <w:jc w:val="center"/>
        <w:rPr>
          <w:rFonts w:ascii="Times New Roman" w:hAnsi="Times New Roman" w:cs="Times New Roman"/>
          <w:b/>
          <w:sz w:val="26"/>
          <w:szCs w:val="26"/>
          <w:lang w:val="vi-VN"/>
        </w:rPr>
      </w:pPr>
      <w:r w:rsidRPr="00AD576B">
        <w:rPr>
          <w:rFonts w:ascii="Times New Roman" w:hAnsi="Times New Roman" w:cs="Times New Roman"/>
          <w:b/>
          <w:sz w:val="26"/>
          <w:szCs w:val="26"/>
          <w:lang w:val="vi-VN"/>
        </w:rPr>
        <w:t>BIÊN BẢN THU HỒI HÓA ĐƠN</w:t>
      </w:r>
    </w:p>
    <w:p w:rsidR="00106985" w:rsidRPr="00AD576B" w:rsidRDefault="00106985" w:rsidP="00106985">
      <w:pPr>
        <w:spacing w:after="0"/>
        <w:jc w:val="center"/>
        <w:rPr>
          <w:rFonts w:ascii="Times New Roman" w:hAnsi="Times New Roman" w:cs="Times New Roman"/>
          <w:b/>
          <w:sz w:val="26"/>
          <w:szCs w:val="26"/>
          <w:lang w:val="vi-VN"/>
        </w:rPr>
      </w:pPr>
      <w:bookmarkStart w:id="0" w:name="OLE_LINK1"/>
      <w:r w:rsidRPr="00AD576B">
        <w:rPr>
          <w:rFonts w:ascii="Times New Roman" w:hAnsi="Times New Roman" w:cs="Times New Roman"/>
          <w:b/>
          <w:sz w:val="26"/>
          <w:szCs w:val="26"/>
          <w:lang w:val="vi-VN"/>
        </w:rPr>
        <w:t xml:space="preserve">MINUTES OF INVOICE </w:t>
      </w:r>
      <w:bookmarkStart w:id="1" w:name="OLE_LINK16"/>
      <w:r w:rsidRPr="00AD576B">
        <w:rPr>
          <w:rFonts w:ascii="Times New Roman" w:hAnsi="Times New Roman" w:cs="Times New Roman"/>
          <w:b/>
          <w:sz w:val="26"/>
          <w:szCs w:val="26"/>
          <w:lang w:val="vi-VN"/>
        </w:rPr>
        <w:t>WITHDRAWAL</w:t>
      </w:r>
    </w:p>
    <w:bookmarkEnd w:id="1"/>
    <w:p w:rsidR="00106985" w:rsidRPr="00AD576B" w:rsidRDefault="00106985" w:rsidP="00106985">
      <w:pPr>
        <w:spacing w:after="0"/>
        <w:jc w:val="center"/>
        <w:rPr>
          <w:rFonts w:ascii="Times New Roman" w:hAnsi="Times New Roman" w:cs="Times New Roman"/>
          <w:b/>
          <w:sz w:val="26"/>
          <w:szCs w:val="26"/>
          <w:lang w:val="vi-VN"/>
        </w:rPr>
      </w:pPr>
      <w:r w:rsidRPr="00AD576B">
        <w:rPr>
          <w:rFonts w:ascii="Times New Roman" w:hAnsi="Times New Roman" w:cs="Times New Roman"/>
          <w:b/>
          <w:sz w:val="26"/>
          <w:szCs w:val="26"/>
          <w:lang w:val="vi-VN"/>
        </w:rPr>
        <w:t>Số: .../BBTHHĐ</w:t>
      </w:r>
    </w:p>
    <w:p w:rsidR="00106985" w:rsidRPr="00AD576B" w:rsidRDefault="00106985" w:rsidP="00106985">
      <w:pPr>
        <w:spacing w:after="0"/>
        <w:jc w:val="center"/>
        <w:rPr>
          <w:rFonts w:ascii="Times New Roman" w:hAnsi="Times New Roman" w:cs="Times New Roman"/>
          <w:b/>
          <w:sz w:val="26"/>
          <w:szCs w:val="26"/>
          <w:lang w:val="vi-VN"/>
        </w:rPr>
      </w:pPr>
    </w:p>
    <w:p w:rsidR="00106985" w:rsidRPr="00AD576B" w:rsidRDefault="00106985" w:rsidP="00387FCF">
      <w:pPr>
        <w:pStyle w:val="Heading5"/>
        <w:numPr>
          <w:ilvl w:val="0"/>
          <w:numId w:val="1"/>
        </w:numPr>
        <w:spacing w:line="276" w:lineRule="auto"/>
        <w:ind w:left="284" w:hanging="284"/>
        <w:jc w:val="both"/>
        <w:rPr>
          <w:rFonts w:ascii="Times New Roman" w:hAnsi="Times New Roman"/>
          <w:b w:val="0"/>
          <w:i/>
          <w:iCs/>
          <w:sz w:val="26"/>
          <w:szCs w:val="26"/>
        </w:rPr>
      </w:pPr>
      <w:r w:rsidRPr="00AD576B">
        <w:rPr>
          <w:rFonts w:ascii="Times New Roman" w:hAnsi="Times New Roman"/>
          <w:b w:val="0"/>
          <w:color w:val="000000"/>
          <w:sz w:val="26"/>
          <w:szCs w:val="26"/>
        </w:rPr>
        <w:t xml:space="preserve">Căn cứ Nghị định </w:t>
      </w:r>
      <w:bookmarkStart w:id="2" w:name="OLE_LINK7"/>
      <w:r w:rsidRPr="00AD576B">
        <w:rPr>
          <w:rFonts w:ascii="Times New Roman" w:hAnsi="Times New Roman"/>
          <w:b w:val="0"/>
          <w:color w:val="000000"/>
          <w:sz w:val="26"/>
          <w:szCs w:val="26"/>
        </w:rPr>
        <w:t xml:space="preserve">51/2010/NĐ-CP </w:t>
      </w:r>
      <w:bookmarkEnd w:id="2"/>
      <w:r w:rsidRPr="00AD576B">
        <w:rPr>
          <w:rFonts w:ascii="Times New Roman" w:hAnsi="Times New Roman"/>
          <w:b w:val="0"/>
          <w:color w:val="000000"/>
          <w:sz w:val="26"/>
          <w:szCs w:val="26"/>
        </w:rPr>
        <w:t xml:space="preserve">ngày 14/05/2010 của Chính phủ </w:t>
      </w:r>
      <w:r w:rsidRPr="00AD576B">
        <w:rPr>
          <w:rFonts w:ascii="Times New Roman" w:hAnsi="Times New Roman"/>
          <w:b w:val="0"/>
          <w:sz w:val="26"/>
          <w:szCs w:val="26"/>
          <w:lang w:val="vi-VN"/>
        </w:rPr>
        <w:t>về việc in, phát hành, sử dụng, quản lý hóa đơn;</w:t>
      </w:r>
    </w:p>
    <w:p w:rsidR="00107D61" w:rsidRPr="00AD576B" w:rsidRDefault="00106985" w:rsidP="00387FCF">
      <w:pPr>
        <w:pStyle w:val="Heading5"/>
        <w:spacing w:line="276" w:lineRule="auto"/>
        <w:ind w:left="284"/>
        <w:jc w:val="both"/>
        <w:rPr>
          <w:rFonts w:ascii="Times New Roman" w:hAnsi="Times New Roman"/>
          <w:b w:val="0"/>
          <w:i/>
          <w:iCs/>
          <w:sz w:val="26"/>
          <w:szCs w:val="26"/>
          <w:lang w:val="vi-VN"/>
        </w:rPr>
      </w:pPr>
      <w:r w:rsidRPr="00AD576B">
        <w:rPr>
          <w:rFonts w:ascii="Times New Roman" w:hAnsi="Times New Roman"/>
          <w:b w:val="0"/>
          <w:i/>
          <w:iCs/>
          <w:sz w:val="26"/>
          <w:szCs w:val="26"/>
        </w:rPr>
        <w:t xml:space="preserve">Pursuant to </w:t>
      </w:r>
      <w:bookmarkStart w:id="3" w:name="OLE_LINK2"/>
      <w:r w:rsidRPr="00AD576B">
        <w:rPr>
          <w:rFonts w:ascii="Times New Roman" w:hAnsi="Times New Roman"/>
          <w:b w:val="0"/>
          <w:i/>
          <w:iCs/>
          <w:sz w:val="26"/>
          <w:szCs w:val="26"/>
          <w:lang w:val="vi-VN"/>
        </w:rPr>
        <w:t xml:space="preserve">Government </w:t>
      </w:r>
      <w:bookmarkStart w:id="4" w:name="OLE_LINK8"/>
      <w:r w:rsidRPr="00AD576B">
        <w:rPr>
          <w:rFonts w:ascii="Times New Roman" w:hAnsi="Times New Roman"/>
          <w:b w:val="0"/>
          <w:i/>
          <w:iCs/>
          <w:sz w:val="26"/>
          <w:szCs w:val="26"/>
        </w:rPr>
        <w:t xml:space="preserve">Decree </w:t>
      </w:r>
      <w:bookmarkEnd w:id="3"/>
      <w:r w:rsidRPr="00AD576B">
        <w:rPr>
          <w:rFonts w:ascii="Times New Roman" w:hAnsi="Times New Roman"/>
          <w:b w:val="0"/>
          <w:i/>
          <w:iCs/>
          <w:sz w:val="26"/>
          <w:szCs w:val="26"/>
        </w:rPr>
        <w:t xml:space="preserve">No. 51/2010/ND-CP </w:t>
      </w:r>
      <w:bookmarkEnd w:id="4"/>
      <w:r w:rsidRPr="00AD576B">
        <w:rPr>
          <w:rFonts w:ascii="Times New Roman" w:hAnsi="Times New Roman"/>
          <w:b w:val="0"/>
          <w:i/>
          <w:iCs/>
          <w:sz w:val="26"/>
          <w:szCs w:val="26"/>
          <w:lang w:val="vi-VN"/>
        </w:rPr>
        <w:t>date</w:t>
      </w:r>
      <w:r w:rsidR="00107D61" w:rsidRPr="00AD576B">
        <w:rPr>
          <w:rFonts w:ascii="Times New Roman" w:hAnsi="Times New Roman"/>
          <w:b w:val="0"/>
          <w:i/>
          <w:iCs/>
          <w:sz w:val="26"/>
          <w:szCs w:val="26"/>
          <w:lang w:val="vi-VN"/>
        </w:rPr>
        <w:t>d</w:t>
      </w:r>
      <w:r w:rsidRPr="00AD576B">
        <w:rPr>
          <w:rFonts w:ascii="Times New Roman" w:hAnsi="Times New Roman"/>
          <w:b w:val="0"/>
          <w:i/>
          <w:iCs/>
          <w:sz w:val="26"/>
          <w:szCs w:val="26"/>
          <w:lang w:val="vi-VN"/>
        </w:rPr>
        <w:t xml:space="preserve"> 14/05/2010 </w:t>
      </w:r>
      <w:r w:rsidR="00107D61" w:rsidRPr="00AD576B">
        <w:rPr>
          <w:rFonts w:ascii="Times New Roman" w:hAnsi="Times New Roman"/>
          <w:b w:val="0"/>
          <w:i/>
          <w:iCs/>
          <w:sz w:val="26"/>
          <w:szCs w:val="26"/>
          <w:lang w:val="vi-VN"/>
        </w:rPr>
        <w:t>on printing, issuing, using and managing red involce;</w:t>
      </w:r>
    </w:p>
    <w:p w:rsidR="00106985" w:rsidRPr="00AD576B" w:rsidRDefault="00107D61" w:rsidP="00AD576B">
      <w:pPr>
        <w:pStyle w:val="Heading5"/>
        <w:numPr>
          <w:ilvl w:val="0"/>
          <w:numId w:val="1"/>
        </w:numPr>
        <w:spacing w:line="276" w:lineRule="auto"/>
        <w:ind w:left="284" w:hanging="284"/>
        <w:jc w:val="both"/>
        <w:rPr>
          <w:rFonts w:ascii="Times New Roman" w:hAnsi="Times New Roman"/>
          <w:b w:val="0"/>
          <w:color w:val="000000"/>
          <w:sz w:val="26"/>
          <w:szCs w:val="26"/>
        </w:rPr>
      </w:pPr>
      <w:r w:rsidRPr="00AD576B">
        <w:rPr>
          <w:rFonts w:ascii="Times New Roman" w:hAnsi="Times New Roman"/>
          <w:b w:val="0"/>
          <w:sz w:val="26"/>
          <w:szCs w:val="26"/>
        </w:rPr>
        <w:t xml:space="preserve">Căn cứ </w:t>
      </w:r>
      <w:r w:rsidRPr="00AD576B">
        <w:rPr>
          <w:rFonts w:ascii="Times New Roman" w:hAnsi="Times New Roman"/>
          <w:b w:val="0"/>
          <w:sz w:val="26"/>
          <w:szCs w:val="26"/>
          <w:lang w:val="vi-VN"/>
        </w:rPr>
        <w:t>T</w:t>
      </w:r>
      <w:r w:rsidR="00106985" w:rsidRPr="00AD576B">
        <w:rPr>
          <w:rFonts w:ascii="Times New Roman" w:hAnsi="Times New Roman"/>
          <w:b w:val="0"/>
          <w:sz w:val="26"/>
          <w:szCs w:val="26"/>
        </w:rPr>
        <w:t xml:space="preserve">hông tư số </w:t>
      </w:r>
      <w:bookmarkStart w:id="5" w:name="OLE_LINK9"/>
      <w:r w:rsidR="00106985" w:rsidRPr="00AD576B">
        <w:rPr>
          <w:rFonts w:ascii="Times New Roman" w:hAnsi="Times New Roman"/>
          <w:b w:val="0"/>
          <w:sz w:val="26"/>
          <w:szCs w:val="26"/>
        </w:rPr>
        <w:t>39</w:t>
      </w:r>
      <w:r w:rsidR="00106985" w:rsidRPr="00AD576B">
        <w:rPr>
          <w:rFonts w:ascii="Times New Roman" w:hAnsi="Times New Roman"/>
          <w:b w:val="0"/>
          <w:color w:val="000000"/>
          <w:sz w:val="26"/>
          <w:szCs w:val="26"/>
          <w:shd w:val="clear" w:color="auto" w:fill="FFFFFF"/>
        </w:rPr>
        <w:t xml:space="preserve">/2014/TT-BTC </w:t>
      </w:r>
      <w:bookmarkEnd w:id="5"/>
      <w:r w:rsidR="00106985" w:rsidRPr="00AD576B">
        <w:rPr>
          <w:rFonts w:ascii="Times New Roman" w:hAnsi="Times New Roman"/>
          <w:b w:val="0"/>
          <w:color w:val="000000"/>
          <w:sz w:val="26"/>
          <w:szCs w:val="26"/>
          <w:shd w:val="clear" w:color="auto" w:fill="FFFFFF"/>
        </w:rPr>
        <w:t xml:space="preserve">ngày </w:t>
      </w:r>
      <w:bookmarkStart w:id="6" w:name="OLE_LINK3"/>
      <w:r w:rsidR="00106985" w:rsidRPr="00AD576B">
        <w:rPr>
          <w:rFonts w:ascii="Times New Roman" w:hAnsi="Times New Roman"/>
          <w:b w:val="0"/>
          <w:color w:val="000000"/>
          <w:sz w:val="26"/>
          <w:szCs w:val="26"/>
          <w:shd w:val="clear" w:color="auto" w:fill="FFFFFF"/>
        </w:rPr>
        <w:t xml:space="preserve">31/03/2014 </w:t>
      </w:r>
      <w:bookmarkEnd w:id="6"/>
      <w:r w:rsidRPr="00AD576B">
        <w:rPr>
          <w:rFonts w:ascii="Times New Roman" w:hAnsi="Times New Roman"/>
          <w:b w:val="0"/>
          <w:color w:val="000000"/>
          <w:sz w:val="26"/>
          <w:szCs w:val="26"/>
        </w:rPr>
        <w:t xml:space="preserve">của Bộ Tài </w:t>
      </w:r>
      <w:r w:rsidRPr="00AD576B">
        <w:rPr>
          <w:rFonts w:ascii="Times New Roman" w:hAnsi="Times New Roman"/>
          <w:b w:val="0"/>
          <w:color w:val="000000"/>
          <w:sz w:val="26"/>
          <w:szCs w:val="26"/>
          <w:lang w:val="vi-VN"/>
        </w:rPr>
        <w:t>c</w:t>
      </w:r>
      <w:r w:rsidR="00106985" w:rsidRPr="00AD576B">
        <w:rPr>
          <w:rFonts w:ascii="Times New Roman" w:hAnsi="Times New Roman"/>
          <w:b w:val="0"/>
          <w:color w:val="000000"/>
          <w:sz w:val="26"/>
          <w:szCs w:val="26"/>
        </w:rPr>
        <w:t>hính</w:t>
      </w:r>
      <w:r w:rsidRPr="00AD576B">
        <w:rPr>
          <w:rFonts w:ascii="Times New Roman" w:hAnsi="Times New Roman"/>
          <w:b w:val="0"/>
          <w:color w:val="000000"/>
          <w:sz w:val="26"/>
          <w:szCs w:val="26"/>
          <w:lang w:val="vi-VN"/>
        </w:rPr>
        <w:t xml:space="preserve">, hướng dẫn thi hành Nghị định số </w:t>
      </w:r>
      <w:r w:rsidRPr="00AD576B">
        <w:rPr>
          <w:rFonts w:ascii="Times New Roman" w:hAnsi="Times New Roman"/>
          <w:b w:val="0"/>
          <w:color w:val="000000"/>
          <w:sz w:val="26"/>
          <w:szCs w:val="26"/>
        </w:rPr>
        <w:t>51/2010/NĐ-CP</w:t>
      </w:r>
      <w:r w:rsidR="00106985" w:rsidRPr="00AD576B">
        <w:rPr>
          <w:rFonts w:ascii="Times New Roman" w:hAnsi="Times New Roman"/>
          <w:b w:val="0"/>
          <w:color w:val="000000"/>
          <w:sz w:val="26"/>
          <w:szCs w:val="26"/>
        </w:rPr>
        <w:t>;</w:t>
      </w:r>
    </w:p>
    <w:p w:rsidR="00106985" w:rsidRPr="00AD576B" w:rsidRDefault="00106985" w:rsidP="00AD576B">
      <w:pPr>
        <w:spacing w:after="0"/>
        <w:ind w:left="284"/>
        <w:jc w:val="both"/>
        <w:rPr>
          <w:rFonts w:ascii="Times New Roman" w:hAnsi="Times New Roman" w:cs="Times New Roman"/>
          <w:i/>
          <w:iCs/>
          <w:sz w:val="26"/>
          <w:szCs w:val="26"/>
        </w:rPr>
      </w:pPr>
      <w:r w:rsidRPr="00AD576B">
        <w:rPr>
          <w:rFonts w:ascii="Times New Roman" w:hAnsi="Times New Roman" w:cs="Times New Roman"/>
          <w:i/>
          <w:iCs/>
          <w:sz w:val="26"/>
          <w:szCs w:val="26"/>
        </w:rPr>
        <w:t xml:space="preserve">Pursuant to </w:t>
      </w:r>
      <w:bookmarkStart w:id="7" w:name="OLE_LINK12"/>
      <w:r w:rsidRPr="00AD576B">
        <w:rPr>
          <w:rFonts w:ascii="Times New Roman" w:hAnsi="Times New Roman" w:cs="Times New Roman"/>
          <w:i/>
          <w:iCs/>
          <w:sz w:val="26"/>
          <w:szCs w:val="26"/>
        </w:rPr>
        <w:t xml:space="preserve">Circular </w:t>
      </w:r>
      <w:r w:rsidR="00107D61" w:rsidRPr="00AD576B">
        <w:rPr>
          <w:rFonts w:ascii="Times New Roman" w:hAnsi="Times New Roman" w:cs="Times New Roman"/>
          <w:i/>
          <w:iCs/>
          <w:sz w:val="26"/>
          <w:szCs w:val="26"/>
          <w:lang w:val="vi-VN"/>
        </w:rPr>
        <w:t>No.</w:t>
      </w:r>
      <w:r w:rsidRPr="00AD576B">
        <w:rPr>
          <w:rFonts w:ascii="Times New Roman" w:hAnsi="Times New Roman" w:cs="Times New Roman"/>
          <w:i/>
          <w:iCs/>
          <w:sz w:val="26"/>
          <w:szCs w:val="26"/>
        </w:rPr>
        <w:t xml:space="preserve">39/2014/TT-BTC </w:t>
      </w:r>
      <w:bookmarkEnd w:id="7"/>
      <w:r w:rsidR="00107D61" w:rsidRPr="00AD576B">
        <w:rPr>
          <w:rFonts w:ascii="Times New Roman" w:hAnsi="Times New Roman" w:cs="Times New Roman"/>
          <w:i/>
          <w:iCs/>
          <w:sz w:val="26"/>
          <w:szCs w:val="26"/>
          <w:lang w:val="vi-VN"/>
        </w:rPr>
        <w:t xml:space="preserve">dated </w:t>
      </w:r>
      <w:r w:rsidR="00107D61" w:rsidRPr="00AD576B">
        <w:rPr>
          <w:rFonts w:ascii="Times New Roman" w:hAnsi="Times New Roman" w:cs="Times New Roman"/>
          <w:color w:val="000000"/>
          <w:sz w:val="26"/>
          <w:szCs w:val="26"/>
          <w:shd w:val="clear" w:color="auto" w:fill="FFFFFF"/>
        </w:rPr>
        <w:t xml:space="preserve">31/03/2014 </w:t>
      </w:r>
      <w:bookmarkStart w:id="8" w:name="OLE_LINK6"/>
      <w:r w:rsidR="00107D61" w:rsidRPr="00AD576B">
        <w:rPr>
          <w:rFonts w:ascii="Times New Roman" w:hAnsi="Times New Roman" w:cs="Times New Roman"/>
          <w:color w:val="000000"/>
          <w:sz w:val="26"/>
          <w:szCs w:val="26"/>
          <w:shd w:val="clear" w:color="auto" w:fill="FFFFFF"/>
          <w:lang w:val="vi-VN"/>
        </w:rPr>
        <w:t xml:space="preserve">by </w:t>
      </w:r>
      <w:r w:rsidRPr="00AD576B">
        <w:rPr>
          <w:rFonts w:ascii="Times New Roman" w:hAnsi="Times New Roman" w:cs="Times New Roman"/>
          <w:i/>
          <w:iCs/>
          <w:sz w:val="26"/>
          <w:szCs w:val="26"/>
        </w:rPr>
        <w:t>Finance</w:t>
      </w:r>
      <w:r w:rsidR="00107D61" w:rsidRPr="00AD576B">
        <w:rPr>
          <w:rFonts w:ascii="Times New Roman" w:hAnsi="Times New Roman" w:cs="Times New Roman"/>
          <w:i/>
          <w:iCs/>
          <w:sz w:val="26"/>
          <w:szCs w:val="26"/>
        </w:rPr>
        <w:t xml:space="preserve"> </w:t>
      </w:r>
      <w:r w:rsidR="00657EFF" w:rsidRPr="00AD576B">
        <w:rPr>
          <w:rFonts w:ascii="Times New Roman" w:hAnsi="Times New Roman" w:cs="Times New Roman"/>
          <w:i/>
          <w:iCs/>
          <w:sz w:val="26"/>
          <w:szCs w:val="26"/>
        </w:rPr>
        <w:t>Minist</w:t>
      </w:r>
      <w:r w:rsidR="00657EFF" w:rsidRPr="00AD576B">
        <w:rPr>
          <w:rFonts w:ascii="Times New Roman" w:hAnsi="Times New Roman" w:cs="Times New Roman"/>
          <w:i/>
          <w:iCs/>
          <w:sz w:val="26"/>
          <w:szCs w:val="26"/>
          <w:lang w:val="vi-VN"/>
        </w:rPr>
        <w:t>r</w:t>
      </w:r>
      <w:r w:rsidR="00107D61" w:rsidRPr="00AD576B">
        <w:rPr>
          <w:rFonts w:ascii="Times New Roman" w:hAnsi="Times New Roman" w:cs="Times New Roman"/>
          <w:i/>
          <w:iCs/>
          <w:sz w:val="26"/>
          <w:szCs w:val="26"/>
        </w:rPr>
        <w:t>y</w:t>
      </w:r>
      <w:bookmarkEnd w:id="8"/>
      <w:r w:rsidR="00657EFF" w:rsidRPr="00AD576B">
        <w:rPr>
          <w:rFonts w:ascii="Times New Roman" w:hAnsi="Times New Roman" w:cs="Times New Roman"/>
          <w:i/>
          <w:iCs/>
          <w:sz w:val="26"/>
          <w:szCs w:val="26"/>
          <w:lang w:val="vi-VN"/>
        </w:rPr>
        <w:t xml:space="preserve">, </w:t>
      </w:r>
      <w:bookmarkStart w:id="9" w:name="OLE_LINK10"/>
      <w:bookmarkStart w:id="10" w:name="OLE_LINK11"/>
      <w:r w:rsidR="00657EFF" w:rsidRPr="00AD576B">
        <w:rPr>
          <w:rFonts w:ascii="Times New Roman" w:hAnsi="Times New Roman" w:cs="Times New Roman"/>
          <w:i/>
          <w:iCs/>
          <w:sz w:val="26"/>
          <w:szCs w:val="26"/>
          <w:lang w:val="vi-VN"/>
        </w:rPr>
        <w:t>guiding</w:t>
      </w:r>
      <w:bookmarkEnd w:id="9"/>
      <w:bookmarkEnd w:id="10"/>
      <w:r w:rsidR="00657EFF" w:rsidRPr="00AD576B">
        <w:rPr>
          <w:rFonts w:ascii="Times New Roman" w:hAnsi="Times New Roman" w:cs="Times New Roman"/>
          <w:i/>
          <w:iCs/>
          <w:sz w:val="26"/>
          <w:szCs w:val="26"/>
          <w:lang w:val="vi-VN"/>
        </w:rPr>
        <w:t xml:space="preserve"> implementation of </w:t>
      </w:r>
      <w:r w:rsidR="00657EFF" w:rsidRPr="00AD576B">
        <w:rPr>
          <w:rFonts w:ascii="Times New Roman" w:hAnsi="Times New Roman" w:cs="Times New Roman"/>
          <w:i/>
          <w:iCs/>
          <w:sz w:val="26"/>
          <w:szCs w:val="26"/>
        </w:rPr>
        <w:t>Decree No. 51/2010/ND-CP</w:t>
      </w:r>
      <w:r w:rsidRPr="00AD576B">
        <w:rPr>
          <w:rFonts w:ascii="Times New Roman" w:hAnsi="Times New Roman" w:cs="Times New Roman"/>
          <w:i/>
          <w:iCs/>
          <w:sz w:val="26"/>
          <w:szCs w:val="26"/>
        </w:rPr>
        <w:t>;</w:t>
      </w:r>
    </w:p>
    <w:p w:rsidR="00106985" w:rsidRPr="00AD576B" w:rsidRDefault="00107D61" w:rsidP="00AD576B">
      <w:pPr>
        <w:pStyle w:val="Heading5"/>
        <w:numPr>
          <w:ilvl w:val="0"/>
          <w:numId w:val="1"/>
        </w:numPr>
        <w:spacing w:line="276" w:lineRule="auto"/>
        <w:ind w:left="284" w:hanging="284"/>
        <w:jc w:val="both"/>
        <w:rPr>
          <w:rFonts w:ascii="Times New Roman" w:hAnsi="Times New Roman"/>
          <w:b w:val="0"/>
          <w:sz w:val="26"/>
          <w:szCs w:val="26"/>
        </w:rPr>
      </w:pPr>
      <w:r w:rsidRPr="00AD576B">
        <w:rPr>
          <w:rFonts w:ascii="Times New Roman" w:hAnsi="Times New Roman"/>
          <w:b w:val="0"/>
          <w:sz w:val="26"/>
          <w:szCs w:val="26"/>
        </w:rPr>
        <w:t xml:space="preserve">Căn cứ </w:t>
      </w:r>
      <w:r w:rsidRPr="00AD576B">
        <w:rPr>
          <w:rFonts w:ascii="Times New Roman" w:hAnsi="Times New Roman"/>
          <w:b w:val="0"/>
          <w:sz w:val="26"/>
          <w:szCs w:val="26"/>
          <w:lang w:val="vi-VN"/>
        </w:rPr>
        <w:t>T</w:t>
      </w:r>
      <w:r w:rsidR="00106985" w:rsidRPr="00AD576B">
        <w:rPr>
          <w:rFonts w:ascii="Times New Roman" w:hAnsi="Times New Roman"/>
          <w:b w:val="0"/>
          <w:sz w:val="26"/>
          <w:szCs w:val="26"/>
        </w:rPr>
        <w:t xml:space="preserve">hông tư số 26/2015/TT- </w:t>
      </w:r>
      <w:r w:rsidRPr="00AD576B">
        <w:rPr>
          <w:rFonts w:ascii="Times New Roman" w:hAnsi="Times New Roman"/>
          <w:b w:val="0"/>
          <w:sz w:val="26"/>
          <w:szCs w:val="26"/>
        </w:rPr>
        <w:t xml:space="preserve">BTC ngày </w:t>
      </w:r>
      <w:bookmarkStart w:id="11" w:name="OLE_LINK5"/>
      <w:r w:rsidRPr="00AD576B">
        <w:rPr>
          <w:rFonts w:ascii="Times New Roman" w:hAnsi="Times New Roman"/>
          <w:b w:val="0"/>
          <w:sz w:val="26"/>
          <w:szCs w:val="26"/>
        </w:rPr>
        <w:t>27/02/2015</w:t>
      </w:r>
      <w:bookmarkEnd w:id="11"/>
      <w:r w:rsidR="00657EFF" w:rsidRPr="00AD576B">
        <w:rPr>
          <w:rFonts w:ascii="Times New Roman" w:hAnsi="Times New Roman"/>
          <w:b w:val="0"/>
          <w:sz w:val="26"/>
          <w:szCs w:val="26"/>
        </w:rPr>
        <w:t xml:space="preserve"> hướng dẫn về thuế GTGT và quản lý Thuế. Sửa đổi và bổ sung một số điều của Thông tư số</w:t>
      </w:r>
      <w:r w:rsidR="00657EFF" w:rsidRPr="00AD576B">
        <w:rPr>
          <w:rFonts w:ascii="Times New Roman" w:hAnsi="Times New Roman"/>
          <w:b w:val="0"/>
          <w:sz w:val="26"/>
          <w:szCs w:val="26"/>
          <w:lang w:val="vi-VN"/>
        </w:rPr>
        <w:t xml:space="preserve"> </w:t>
      </w:r>
      <w:r w:rsidR="00657EFF" w:rsidRPr="00AD576B">
        <w:rPr>
          <w:rFonts w:ascii="Times New Roman" w:hAnsi="Times New Roman"/>
          <w:b w:val="0"/>
          <w:sz w:val="26"/>
          <w:szCs w:val="26"/>
        </w:rPr>
        <w:t>39</w:t>
      </w:r>
      <w:r w:rsidR="00657EFF" w:rsidRPr="00AD576B">
        <w:rPr>
          <w:rFonts w:ascii="Times New Roman" w:hAnsi="Times New Roman"/>
          <w:b w:val="0"/>
          <w:color w:val="000000"/>
          <w:sz w:val="26"/>
          <w:szCs w:val="26"/>
          <w:shd w:val="clear" w:color="auto" w:fill="FFFFFF"/>
        </w:rPr>
        <w:t>/2014/TT-BTC</w:t>
      </w:r>
      <w:r w:rsidR="00106985" w:rsidRPr="00AD576B">
        <w:rPr>
          <w:rFonts w:ascii="Times New Roman" w:hAnsi="Times New Roman"/>
          <w:b w:val="0"/>
          <w:sz w:val="26"/>
          <w:szCs w:val="26"/>
        </w:rPr>
        <w:t>.</w:t>
      </w:r>
    </w:p>
    <w:p w:rsidR="00106985" w:rsidRPr="00AD576B" w:rsidRDefault="00106985" w:rsidP="00AD576B">
      <w:pPr>
        <w:spacing w:after="0"/>
        <w:ind w:left="284"/>
        <w:jc w:val="both"/>
        <w:rPr>
          <w:rFonts w:ascii="Times New Roman" w:hAnsi="Times New Roman" w:cs="Times New Roman"/>
          <w:i/>
          <w:iCs/>
          <w:sz w:val="26"/>
          <w:szCs w:val="26"/>
          <w:lang w:val="vi-VN"/>
        </w:rPr>
      </w:pPr>
      <w:r w:rsidRPr="00AD576B">
        <w:rPr>
          <w:rFonts w:ascii="Times New Roman" w:hAnsi="Times New Roman" w:cs="Times New Roman"/>
          <w:i/>
          <w:iCs/>
          <w:sz w:val="26"/>
          <w:szCs w:val="26"/>
        </w:rPr>
        <w:t>Pursuan</w:t>
      </w:r>
      <w:r w:rsidR="00107D61" w:rsidRPr="00AD576B">
        <w:rPr>
          <w:rFonts w:ascii="Times New Roman" w:hAnsi="Times New Roman" w:cs="Times New Roman"/>
          <w:i/>
          <w:iCs/>
          <w:sz w:val="26"/>
          <w:szCs w:val="26"/>
        </w:rPr>
        <w:t xml:space="preserve">t to Circular </w:t>
      </w:r>
      <w:r w:rsidR="00107D61" w:rsidRPr="00AD576B">
        <w:rPr>
          <w:rFonts w:ascii="Times New Roman" w:hAnsi="Times New Roman" w:cs="Times New Roman"/>
          <w:i/>
          <w:iCs/>
          <w:sz w:val="26"/>
          <w:szCs w:val="26"/>
          <w:lang w:val="vi-VN"/>
        </w:rPr>
        <w:t>No.</w:t>
      </w:r>
      <w:r w:rsidR="00107D61" w:rsidRPr="00AD576B">
        <w:rPr>
          <w:rFonts w:ascii="Times New Roman" w:hAnsi="Times New Roman" w:cs="Times New Roman"/>
          <w:i/>
          <w:iCs/>
          <w:sz w:val="26"/>
          <w:szCs w:val="26"/>
        </w:rPr>
        <w:t xml:space="preserve">26/2015/TT- BTC </w:t>
      </w:r>
      <w:r w:rsidR="00107D61" w:rsidRPr="00AD576B">
        <w:rPr>
          <w:rFonts w:ascii="Times New Roman" w:hAnsi="Times New Roman" w:cs="Times New Roman"/>
          <w:i/>
          <w:iCs/>
          <w:sz w:val="26"/>
          <w:szCs w:val="26"/>
          <w:lang w:val="vi-VN"/>
        </w:rPr>
        <w:t xml:space="preserve">dated </w:t>
      </w:r>
      <w:r w:rsidR="00107D61" w:rsidRPr="00AD576B">
        <w:rPr>
          <w:rFonts w:ascii="Times New Roman" w:hAnsi="Times New Roman" w:cs="Times New Roman"/>
          <w:sz w:val="26"/>
          <w:szCs w:val="26"/>
        </w:rPr>
        <w:t>27/02/2015</w:t>
      </w:r>
      <w:r w:rsidR="00657EFF" w:rsidRPr="00AD576B">
        <w:rPr>
          <w:rFonts w:ascii="Times New Roman" w:hAnsi="Times New Roman" w:cs="Times New Roman"/>
          <w:color w:val="000000"/>
          <w:sz w:val="26"/>
          <w:szCs w:val="26"/>
          <w:shd w:val="clear" w:color="auto" w:fill="FFFFFF"/>
          <w:lang w:val="vi-VN"/>
        </w:rPr>
        <w:t xml:space="preserve"> on </w:t>
      </w:r>
      <w:r w:rsidR="00657EFF" w:rsidRPr="00AD576B">
        <w:rPr>
          <w:rFonts w:ascii="Times New Roman" w:hAnsi="Times New Roman" w:cs="Times New Roman"/>
          <w:i/>
          <w:iCs/>
          <w:sz w:val="26"/>
          <w:szCs w:val="26"/>
          <w:lang w:val="vi-VN"/>
        </w:rPr>
        <w:t>guidelines</w:t>
      </w:r>
      <w:r w:rsidR="00B06222" w:rsidRPr="00AD576B">
        <w:rPr>
          <w:rFonts w:ascii="Times New Roman" w:hAnsi="Times New Roman" w:cs="Times New Roman"/>
          <w:i/>
          <w:iCs/>
          <w:sz w:val="26"/>
          <w:szCs w:val="26"/>
          <w:lang w:val="vi-VN"/>
        </w:rPr>
        <w:t xml:space="preserve"> of VAT and Tax Management, amending and supplementing to </w:t>
      </w:r>
      <w:r w:rsidR="00B06222" w:rsidRPr="00AD576B">
        <w:rPr>
          <w:rFonts w:ascii="Times New Roman" w:hAnsi="Times New Roman" w:cs="Times New Roman"/>
          <w:i/>
          <w:iCs/>
          <w:sz w:val="26"/>
          <w:szCs w:val="26"/>
        </w:rPr>
        <w:t xml:space="preserve">Circular </w:t>
      </w:r>
      <w:r w:rsidR="00B06222" w:rsidRPr="00AD576B">
        <w:rPr>
          <w:rFonts w:ascii="Times New Roman" w:hAnsi="Times New Roman" w:cs="Times New Roman"/>
          <w:i/>
          <w:iCs/>
          <w:sz w:val="26"/>
          <w:szCs w:val="26"/>
          <w:lang w:val="vi-VN"/>
        </w:rPr>
        <w:t>No.</w:t>
      </w:r>
      <w:r w:rsidR="00B06222" w:rsidRPr="00AD576B">
        <w:rPr>
          <w:rFonts w:ascii="Times New Roman" w:hAnsi="Times New Roman" w:cs="Times New Roman"/>
          <w:i/>
          <w:iCs/>
          <w:sz w:val="26"/>
          <w:szCs w:val="26"/>
        </w:rPr>
        <w:t>39/2014/TT-BTC</w:t>
      </w:r>
    </w:p>
    <w:p w:rsidR="00107D61" w:rsidRPr="00AD576B" w:rsidRDefault="00107D61" w:rsidP="00107D61">
      <w:pPr>
        <w:spacing w:after="0"/>
        <w:ind w:left="1080"/>
        <w:jc w:val="both"/>
        <w:rPr>
          <w:rFonts w:ascii="Times New Roman" w:hAnsi="Times New Roman" w:cs="Times New Roman"/>
          <w:i/>
          <w:iCs/>
          <w:sz w:val="26"/>
          <w:szCs w:val="26"/>
          <w:lang w:val="vi-VN"/>
        </w:rPr>
      </w:pPr>
    </w:p>
    <w:p w:rsidR="00107D61" w:rsidRPr="00AD576B" w:rsidRDefault="00107D61" w:rsidP="00AD576B">
      <w:pPr>
        <w:spacing w:after="0"/>
        <w:ind w:left="284"/>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Hôm nay</w:t>
      </w:r>
      <w:r w:rsidR="00B06222" w:rsidRPr="00AD576B">
        <w:rPr>
          <w:rFonts w:ascii="Times New Roman" w:hAnsi="Times New Roman" w:cs="Times New Roman"/>
          <w:iCs/>
          <w:sz w:val="26"/>
          <w:szCs w:val="26"/>
          <w:lang w:val="vi-VN"/>
        </w:rPr>
        <w:t>, ngày...tháng...năm...chúng tôi gồm có:</w:t>
      </w:r>
    </w:p>
    <w:p w:rsidR="00B06222" w:rsidRPr="00AD576B" w:rsidRDefault="00B06222" w:rsidP="00AD576B">
      <w:pPr>
        <w:spacing w:after="0"/>
        <w:ind w:left="1080" w:hanging="796"/>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Today..., we are:</w:t>
      </w:r>
    </w:p>
    <w:p w:rsidR="00B06222" w:rsidRPr="00AD576B" w:rsidRDefault="00B06222" w:rsidP="00AD576B">
      <w:pPr>
        <w:spacing w:after="0"/>
        <w:ind w:left="1080" w:hanging="796"/>
        <w:jc w:val="both"/>
        <w:rPr>
          <w:rFonts w:ascii="Times New Roman" w:hAnsi="Times New Roman" w:cs="Times New Roman"/>
          <w:iCs/>
          <w:sz w:val="26"/>
          <w:szCs w:val="26"/>
          <w:lang w:val="vi-VN"/>
        </w:rPr>
      </w:pPr>
      <w:r w:rsidRPr="00AD576B">
        <w:rPr>
          <w:rFonts w:ascii="Times New Roman" w:hAnsi="Times New Roman" w:cs="Times New Roman"/>
          <w:b/>
          <w:iCs/>
          <w:sz w:val="26"/>
          <w:szCs w:val="26"/>
          <w:lang w:val="vi-VN"/>
        </w:rPr>
        <w:t>BÊN A (PARTY A)</w:t>
      </w:r>
      <w:r w:rsidRPr="00AD576B">
        <w:rPr>
          <w:rFonts w:ascii="Times New Roman" w:hAnsi="Times New Roman" w:cs="Times New Roman"/>
          <w:iCs/>
          <w:sz w:val="26"/>
          <w:szCs w:val="26"/>
          <w:lang w:val="vi-VN"/>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6"/>
      </w:tblGrid>
      <w:tr w:rsidR="00B06222" w:rsidRPr="00AD576B" w:rsidTr="00AD576B">
        <w:tc>
          <w:tcPr>
            <w:tcW w:w="9796" w:type="dxa"/>
          </w:tcPr>
          <w:p w:rsidR="00B06222" w:rsidRPr="00AD576B" w:rsidRDefault="00B06222" w:rsidP="00107D61">
            <w:pPr>
              <w:jc w:val="both"/>
              <w:rPr>
                <w:rFonts w:ascii="Times New Roman" w:hAnsi="Times New Roman" w:cs="Times New Roman"/>
                <w:iCs/>
                <w:sz w:val="26"/>
                <w:szCs w:val="26"/>
                <w:lang w:val="vi-VN"/>
              </w:rPr>
            </w:pPr>
            <w:bookmarkStart w:id="12" w:name="OLE_LINK15"/>
            <w:r w:rsidRPr="00AD576B">
              <w:rPr>
                <w:rFonts w:ascii="Times New Roman" w:hAnsi="Times New Roman" w:cs="Times New Roman"/>
                <w:iCs/>
                <w:sz w:val="26"/>
                <w:szCs w:val="26"/>
                <w:lang w:val="vi-VN"/>
              </w:rPr>
              <w:t>Đại diện bởi/ Represented by:</w:t>
            </w:r>
          </w:p>
        </w:tc>
      </w:tr>
      <w:tr w:rsidR="00B06222" w:rsidRPr="00AD576B" w:rsidTr="00AD576B">
        <w:tc>
          <w:tcPr>
            <w:tcW w:w="9796" w:type="dxa"/>
          </w:tcPr>
          <w:p w:rsidR="00B06222" w:rsidRPr="00AD576B" w:rsidRDefault="00B06222" w:rsidP="00AD576B">
            <w:pPr>
              <w:ind w:left="-796"/>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Chứ</w:t>
            </w:r>
            <w:r w:rsidR="00AD576B">
              <w:rPr>
                <w:rFonts w:ascii="Times New Roman" w:hAnsi="Times New Roman" w:cs="Times New Roman"/>
                <w:iCs/>
                <w:sz w:val="26"/>
                <w:szCs w:val="26"/>
                <w:lang w:val="vi-VN"/>
              </w:rPr>
              <w:t>c   V</w:t>
            </w:r>
            <w:r w:rsidRPr="00AD576B">
              <w:rPr>
                <w:rFonts w:ascii="Times New Roman" w:hAnsi="Times New Roman" w:cs="Times New Roman"/>
                <w:iCs/>
                <w:sz w:val="26"/>
                <w:szCs w:val="26"/>
                <w:lang w:val="vi-VN"/>
              </w:rPr>
              <w:t>ụ/ Position:</w:t>
            </w:r>
          </w:p>
        </w:tc>
      </w:tr>
      <w:tr w:rsidR="00B06222" w:rsidRPr="00AD576B" w:rsidTr="00AD576B">
        <w:tc>
          <w:tcPr>
            <w:tcW w:w="9796" w:type="dxa"/>
          </w:tcPr>
          <w:p w:rsidR="00B06222" w:rsidRPr="00AD576B" w:rsidRDefault="00B06222" w:rsidP="00107D61">
            <w:pPr>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Địa chỉ/ Address:</w:t>
            </w:r>
          </w:p>
        </w:tc>
      </w:tr>
      <w:tr w:rsidR="00B06222" w:rsidRPr="00AD576B" w:rsidTr="00AD576B">
        <w:tc>
          <w:tcPr>
            <w:tcW w:w="9796" w:type="dxa"/>
          </w:tcPr>
          <w:p w:rsidR="00B06222" w:rsidRPr="00AD576B" w:rsidRDefault="00B06222" w:rsidP="00107D61">
            <w:pPr>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Mã số thuế/ Tax code:</w:t>
            </w:r>
          </w:p>
        </w:tc>
      </w:tr>
    </w:tbl>
    <w:p w:rsidR="00B06222" w:rsidRPr="00AD576B" w:rsidRDefault="00B06222" w:rsidP="00107D61">
      <w:pPr>
        <w:spacing w:after="0"/>
        <w:ind w:left="1080"/>
        <w:jc w:val="both"/>
        <w:rPr>
          <w:rFonts w:ascii="Times New Roman" w:hAnsi="Times New Roman" w:cs="Times New Roman"/>
          <w:iCs/>
          <w:sz w:val="26"/>
          <w:szCs w:val="26"/>
          <w:lang w:val="vi-VN"/>
        </w:rPr>
      </w:pPr>
    </w:p>
    <w:bookmarkEnd w:id="12"/>
    <w:p w:rsidR="00B06222" w:rsidRPr="00AD576B" w:rsidRDefault="00B06222" w:rsidP="00AD576B">
      <w:pPr>
        <w:spacing w:after="0"/>
        <w:ind w:firstLine="284"/>
        <w:rPr>
          <w:rFonts w:ascii="Times New Roman" w:hAnsi="Times New Roman" w:cs="Times New Roman"/>
          <w:sz w:val="26"/>
          <w:szCs w:val="26"/>
          <w:lang w:val="vi-VN"/>
        </w:rPr>
      </w:pPr>
      <w:r w:rsidRPr="00AD576B">
        <w:rPr>
          <w:rFonts w:ascii="Times New Roman" w:hAnsi="Times New Roman" w:cs="Times New Roman"/>
          <w:b/>
          <w:sz w:val="26"/>
          <w:szCs w:val="26"/>
          <w:lang w:val="vi-VN"/>
        </w:rPr>
        <w:t>BÊN B (PARTY B)</w:t>
      </w:r>
      <w:r w:rsidRPr="00AD576B">
        <w:rPr>
          <w:rFonts w:ascii="Times New Roman" w:hAnsi="Times New Roman" w:cs="Times New Roman"/>
          <w:sz w:val="26"/>
          <w:szCs w:val="26"/>
          <w:lang w:val="vi-VN"/>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6"/>
      </w:tblGrid>
      <w:tr w:rsidR="00D17B74" w:rsidRPr="00AD576B" w:rsidTr="00AD576B">
        <w:tc>
          <w:tcPr>
            <w:tcW w:w="9796" w:type="dxa"/>
          </w:tcPr>
          <w:p w:rsidR="00D17B74" w:rsidRPr="00AD576B" w:rsidRDefault="00D17B74" w:rsidP="00C07A9A">
            <w:pPr>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Đại diện bởi/ Represented by:</w:t>
            </w:r>
          </w:p>
        </w:tc>
      </w:tr>
      <w:tr w:rsidR="00D17B74" w:rsidRPr="00AD576B" w:rsidTr="00AD576B">
        <w:tc>
          <w:tcPr>
            <w:tcW w:w="9796" w:type="dxa"/>
          </w:tcPr>
          <w:p w:rsidR="00D17B74" w:rsidRPr="00AD576B" w:rsidRDefault="00D17B74" w:rsidP="00C07A9A">
            <w:pPr>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Chức vụ/ Position:</w:t>
            </w:r>
          </w:p>
        </w:tc>
      </w:tr>
      <w:tr w:rsidR="00D17B74" w:rsidRPr="00AD576B" w:rsidTr="00AD576B">
        <w:tc>
          <w:tcPr>
            <w:tcW w:w="9796" w:type="dxa"/>
          </w:tcPr>
          <w:p w:rsidR="00D17B74" w:rsidRPr="00AD576B" w:rsidRDefault="00D17B74" w:rsidP="00C07A9A">
            <w:pPr>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Địa chỉ/ Address:</w:t>
            </w:r>
          </w:p>
        </w:tc>
      </w:tr>
      <w:tr w:rsidR="00D17B74" w:rsidRPr="00AD576B" w:rsidTr="00AD576B">
        <w:tc>
          <w:tcPr>
            <w:tcW w:w="9796" w:type="dxa"/>
          </w:tcPr>
          <w:p w:rsidR="00D17B74" w:rsidRPr="00AD576B" w:rsidRDefault="00D17B74" w:rsidP="00C07A9A">
            <w:pPr>
              <w:jc w:val="both"/>
              <w:rPr>
                <w:rFonts w:ascii="Times New Roman" w:hAnsi="Times New Roman" w:cs="Times New Roman"/>
                <w:iCs/>
                <w:sz w:val="26"/>
                <w:szCs w:val="26"/>
                <w:lang w:val="vi-VN"/>
              </w:rPr>
            </w:pPr>
            <w:r w:rsidRPr="00AD576B">
              <w:rPr>
                <w:rFonts w:ascii="Times New Roman" w:hAnsi="Times New Roman" w:cs="Times New Roman"/>
                <w:iCs/>
                <w:sz w:val="26"/>
                <w:szCs w:val="26"/>
                <w:lang w:val="vi-VN"/>
              </w:rPr>
              <w:t>Mã số thuế/ Tax code:</w:t>
            </w:r>
          </w:p>
        </w:tc>
      </w:tr>
    </w:tbl>
    <w:p w:rsidR="00D17B74" w:rsidRDefault="00D17B74" w:rsidP="00D17B74">
      <w:pPr>
        <w:spacing w:after="0"/>
        <w:ind w:left="1080"/>
        <w:jc w:val="both"/>
        <w:rPr>
          <w:rFonts w:ascii="Times New Roman" w:hAnsi="Times New Roman" w:cs="Times New Roman"/>
          <w:iCs/>
          <w:sz w:val="26"/>
          <w:szCs w:val="26"/>
          <w:lang w:val="vi-VN"/>
        </w:rPr>
      </w:pPr>
    </w:p>
    <w:p w:rsidR="00AD576B" w:rsidRDefault="00AD576B" w:rsidP="00D17B74">
      <w:pPr>
        <w:spacing w:after="0"/>
        <w:ind w:left="1080"/>
        <w:jc w:val="both"/>
        <w:rPr>
          <w:rFonts w:ascii="Times New Roman" w:hAnsi="Times New Roman" w:cs="Times New Roman"/>
          <w:iCs/>
          <w:sz w:val="26"/>
          <w:szCs w:val="26"/>
          <w:lang w:val="vi-VN"/>
        </w:rPr>
      </w:pPr>
    </w:p>
    <w:p w:rsidR="00AD576B" w:rsidRPr="00AD576B" w:rsidRDefault="00AD576B" w:rsidP="00D17B74">
      <w:pPr>
        <w:spacing w:after="0"/>
        <w:ind w:left="1080"/>
        <w:jc w:val="both"/>
        <w:rPr>
          <w:rFonts w:ascii="Times New Roman" w:hAnsi="Times New Roman" w:cs="Times New Roman"/>
          <w:iCs/>
          <w:sz w:val="26"/>
          <w:szCs w:val="26"/>
          <w:lang w:val="vi-VN"/>
        </w:rPr>
      </w:pPr>
    </w:p>
    <w:p w:rsidR="00B06222" w:rsidRPr="00AD576B" w:rsidRDefault="00D17B74" w:rsidP="00AD576B">
      <w:pPr>
        <w:pStyle w:val="ListParagraph"/>
        <w:numPr>
          <w:ilvl w:val="0"/>
          <w:numId w:val="2"/>
        </w:numPr>
        <w:spacing w:after="0"/>
        <w:ind w:left="567" w:hanging="283"/>
        <w:rPr>
          <w:rFonts w:ascii="Times New Roman" w:hAnsi="Times New Roman" w:cs="Times New Roman"/>
          <w:sz w:val="26"/>
          <w:szCs w:val="26"/>
          <w:lang w:val="vi-VN"/>
        </w:rPr>
      </w:pPr>
      <w:r w:rsidRPr="00AD576B">
        <w:rPr>
          <w:rFonts w:ascii="Times New Roman" w:hAnsi="Times New Roman" w:cs="Times New Roman"/>
          <w:sz w:val="26"/>
          <w:szCs w:val="26"/>
          <w:lang w:val="vi-VN"/>
        </w:rPr>
        <w:lastRenderedPageBreak/>
        <w:t>Hai bên cùng thỏa thuận ký biên bản thu hồi hóa đơn và tiến hành xóa bỏ theo luật dưới đây:</w:t>
      </w:r>
    </w:p>
    <w:p w:rsidR="00D17B74" w:rsidRPr="00AD576B" w:rsidRDefault="00D17B74" w:rsidP="00AD576B">
      <w:pPr>
        <w:tabs>
          <w:tab w:val="left" w:pos="284"/>
        </w:tabs>
        <w:spacing w:after="0"/>
        <w:ind w:firstLine="567"/>
        <w:rPr>
          <w:rFonts w:ascii="Times New Roman" w:hAnsi="Times New Roman" w:cs="Times New Roman"/>
          <w:sz w:val="26"/>
          <w:szCs w:val="26"/>
          <w:lang w:val="vi-VN"/>
        </w:rPr>
      </w:pPr>
      <w:r w:rsidRPr="00AD576B">
        <w:rPr>
          <w:rFonts w:ascii="Times New Roman" w:hAnsi="Times New Roman" w:cs="Times New Roman"/>
          <w:sz w:val="26"/>
          <w:szCs w:val="26"/>
          <w:lang w:val="vi-VN"/>
        </w:rPr>
        <w:t xml:space="preserve">Both parties agree to sign the minutes of invoice </w:t>
      </w:r>
      <w:bookmarkStart w:id="13" w:name="OLE_LINK17"/>
      <w:r w:rsidRPr="00AD576B">
        <w:rPr>
          <w:rFonts w:ascii="Times New Roman" w:hAnsi="Times New Roman" w:cs="Times New Roman"/>
          <w:sz w:val="26"/>
          <w:szCs w:val="26"/>
          <w:lang w:val="vi-VN"/>
        </w:rPr>
        <w:t xml:space="preserve">withdrawal </w:t>
      </w:r>
      <w:bookmarkEnd w:id="13"/>
      <w:r w:rsidRPr="00AD576B">
        <w:rPr>
          <w:rFonts w:ascii="Times New Roman" w:hAnsi="Times New Roman" w:cs="Times New Roman"/>
          <w:sz w:val="26"/>
          <w:szCs w:val="26"/>
          <w:lang w:val="vi-VN"/>
        </w:rPr>
        <w:t>as following:</w:t>
      </w:r>
    </w:p>
    <w:tbl>
      <w:tblPr>
        <w:tblStyle w:val="TableGrid"/>
        <w:tblW w:w="0" w:type="auto"/>
        <w:tblInd w:w="392" w:type="dxa"/>
        <w:tblLook w:val="04A0" w:firstRow="1" w:lastRow="0" w:firstColumn="1" w:lastColumn="0" w:noHBand="0" w:noVBand="1"/>
      </w:tblPr>
      <w:tblGrid>
        <w:gridCol w:w="2002"/>
        <w:gridCol w:w="2394"/>
        <w:gridCol w:w="2394"/>
        <w:gridCol w:w="2394"/>
      </w:tblGrid>
      <w:tr w:rsidR="00D17B74" w:rsidRPr="00AD576B" w:rsidTr="00AD576B">
        <w:tc>
          <w:tcPr>
            <w:tcW w:w="2002" w:type="dxa"/>
          </w:tcPr>
          <w:p w:rsidR="00D17B74" w:rsidRPr="00AD576B" w:rsidRDefault="00D17B74" w:rsidP="00D17B74">
            <w:pPr>
              <w:rPr>
                <w:rFonts w:ascii="Times New Roman" w:hAnsi="Times New Roman" w:cs="Times New Roman"/>
                <w:sz w:val="26"/>
                <w:szCs w:val="26"/>
                <w:lang w:val="vi-VN"/>
              </w:rPr>
            </w:pPr>
            <w:r w:rsidRPr="00AD576B">
              <w:rPr>
                <w:rFonts w:ascii="Times New Roman" w:hAnsi="Times New Roman" w:cs="Times New Roman"/>
                <w:sz w:val="26"/>
                <w:szCs w:val="26"/>
                <w:lang w:val="vi-VN"/>
              </w:rPr>
              <w:t>Number</w:t>
            </w:r>
          </w:p>
        </w:tc>
        <w:tc>
          <w:tcPr>
            <w:tcW w:w="2394" w:type="dxa"/>
          </w:tcPr>
          <w:p w:rsidR="00D17B74" w:rsidRPr="00AD576B" w:rsidRDefault="00D17B74" w:rsidP="00D17B74">
            <w:pPr>
              <w:rPr>
                <w:rFonts w:ascii="Times New Roman" w:hAnsi="Times New Roman" w:cs="Times New Roman"/>
                <w:sz w:val="26"/>
                <w:szCs w:val="26"/>
                <w:lang w:val="vi-VN"/>
              </w:rPr>
            </w:pPr>
            <w:r w:rsidRPr="00AD576B">
              <w:rPr>
                <w:rFonts w:ascii="Times New Roman" w:hAnsi="Times New Roman" w:cs="Times New Roman"/>
                <w:sz w:val="26"/>
                <w:szCs w:val="26"/>
                <w:lang w:val="vi-VN"/>
              </w:rPr>
              <w:t>Invoice number</w:t>
            </w:r>
          </w:p>
        </w:tc>
        <w:tc>
          <w:tcPr>
            <w:tcW w:w="2394" w:type="dxa"/>
          </w:tcPr>
          <w:p w:rsidR="00D17B74" w:rsidRPr="00AD576B" w:rsidRDefault="00D17B74" w:rsidP="00D17B74">
            <w:pPr>
              <w:rPr>
                <w:rFonts w:ascii="Times New Roman" w:hAnsi="Times New Roman" w:cs="Times New Roman"/>
                <w:sz w:val="26"/>
                <w:szCs w:val="26"/>
                <w:lang w:val="vi-VN"/>
              </w:rPr>
            </w:pPr>
            <w:r w:rsidRPr="00AD576B">
              <w:rPr>
                <w:rFonts w:ascii="Times New Roman" w:hAnsi="Times New Roman" w:cs="Times New Roman"/>
                <w:sz w:val="26"/>
                <w:szCs w:val="26"/>
                <w:lang w:val="vi-VN"/>
              </w:rPr>
              <w:t>Serial</w:t>
            </w:r>
          </w:p>
        </w:tc>
        <w:tc>
          <w:tcPr>
            <w:tcW w:w="2394" w:type="dxa"/>
          </w:tcPr>
          <w:p w:rsidR="00D17B74" w:rsidRPr="00AD576B" w:rsidRDefault="00D17B74" w:rsidP="00D17B74">
            <w:pPr>
              <w:rPr>
                <w:rFonts w:ascii="Times New Roman" w:hAnsi="Times New Roman" w:cs="Times New Roman"/>
                <w:sz w:val="26"/>
                <w:szCs w:val="26"/>
                <w:lang w:val="vi-VN"/>
              </w:rPr>
            </w:pPr>
            <w:r w:rsidRPr="00AD576B">
              <w:rPr>
                <w:rFonts w:ascii="Times New Roman" w:hAnsi="Times New Roman" w:cs="Times New Roman"/>
                <w:sz w:val="26"/>
                <w:szCs w:val="26"/>
                <w:lang w:val="vi-VN"/>
              </w:rPr>
              <w:t>Date</w:t>
            </w:r>
          </w:p>
        </w:tc>
      </w:tr>
      <w:tr w:rsidR="00D17B74" w:rsidRPr="00AD576B" w:rsidTr="00AD576B">
        <w:tc>
          <w:tcPr>
            <w:tcW w:w="2002" w:type="dxa"/>
          </w:tcPr>
          <w:p w:rsidR="00D17B74" w:rsidRPr="00AD576B" w:rsidRDefault="00D17B74" w:rsidP="00D17B74">
            <w:pPr>
              <w:rPr>
                <w:rFonts w:ascii="Times New Roman" w:hAnsi="Times New Roman" w:cs="Times New Roman"/>
                <w:sz w:val="26"/>
                <w:szCs w:val="26"/>
                <w:lang w:val="vi-VN"/>
              </w:rPr>
            </w:pPr>
          </w:p>
        </w:tc>
        <w:tc>
          <w:tcPr>
            <w:tcW w:w="2394" w:type="dxa"/>
          </w:tcPr>
          <w:p w:rsidR="00D17B74" w:rsidRPr="00AD576B" w:rsidRDefault="00D17B74" w:rsidP="00D17B74">
            <w:pPr>
              <w:rPr>
                <w:rFonts w:ascii="Times New Roman" w:hAnsi="Times New Roman" w:cs="Times New Roman"/>
                <w:sz w:val="26"/>
                <w:szCs w:val="26"/>
                <w:lang w:val="vi-VN"/>
              </w:rPr>
            </w:pPr>
          </w:p>
        </w:tc>
        <w:tc>
          <w:tcPr>
            <w:tcW w:w="2394" w:type="dxa"/>
          </w:tcPr>
          <w:p w:rsidR="00D17B74" w:rsidRPr="00AD576B" w:rsidRDefault="00D17B74" w:rsidP="00D17B74">
            <w:pPr>
              <w:rPr>
                <w:rFonts w:ascii="Times New Roman" w:hAnsi="Times New Roman" w:cs="Times New Roman"/>
                <w:sz w:val="26"/>
                <w:szCs w:val="26"/>
                <w:lang w:val="vi-VN"/>
              </w:rPr>
            </w:pPr>
          </w:p>
        </w:tc>
        <w:tc>
          <w:tcPr>
            <w:tcW w:w="2394" w:type="dxa"/>
          </w:tcPr>
          <w:p w:rsidR="00D17B74" w:rsidRPr="00AD576B" w:rsidRDefault="00D17B74" w:rsidP="00D17B74">
            <w:pPr>
              <w:rPr>
                <w:rFonts w:ascii="Times New Roman" w:hAnsi="Times New Roman" w:cs="Times New Roman"/>
                <w:sz w:val="26"/>
                <w:szCs w:val="26"/>
                <w:lang w:val="vi-VN"/>
              </w:rPr>
            </w:pPr>
          </w:p>
        </w:tc>
      </w:tr>
    </w:tbl>
    <w:p w:rsidR="00D17B74" w:rsidRPr="00AD576B" w:rsidRDefault="00D17B74" w:rsidP="00D17B74">
      <w:pPr>
        <w:spacing w:after="0"/>
        <w:rPr>
          <w:rFonts w:ascii="Times New Roman" w:hAnsi="Times New Roman" w:cs="Times New Roman"/>
          <w:sz w:val="26"/>
          <w:szCs w:val="26"/>
          <w:lang w:val="vi-VN"/>
        </w:rPr>
      </w:pPr>
    </w:p>
    <w:bookmarkEnd w:id="0"/>
    <w:p w:rsidR="00106985" w:rsidRPr="00AD576B" w:rsidRDefault="00D17B74" w:rsidP="00AD576B">
      <w:pPr>
        <w:pStyle w:val="ListParagraph"/>
        <w:numPr>
          <w:ilvl w:val="0"/>
          <w:numId w:val="2"/>
        </w:numPr>
        <w:ind w:left="567" w:hanging="283"/>
        <w:rPr>
          <w:rFonts w:ascii="Times New Roman" w:hAnsi="Times New Roman" w:cs="Times New Roman"/>
          <w:sz w:val="26"/>
          <w:szCs w:val="26"/>
          <w:lang w:val="vi-VN"/>
        </w:rPr>
      </w:pPr>
      <w:r w:rsidRPr="00AD576B">
        <w:rPr>
          <w:rFonts w:ascii="Times New Roman" w:hAnsi="Times New Roman" w:cs="Times New Roman"/>
          <w:sz w:val="26"/>
          <w:szCs w:val="26"/>
          <w:lang w:val="vi-VN"/>
        </w:rPr>
        <w:t>Lý do thu hồi (reason for withdrawal):</w:t>
      </w:r>
    </w:p>
    <w:p w:rsidR="00D17B74" w:rsidRPr="00AD576B" w:rsidRDefault="00D17B74" w:rsidP="00AD576B">
      <w:pPr>
        <w:pStyle w:val="ListParagraph"/>
        <w:numPr>
          <w:ilvl w:val="0"/>
          <w:numId w:val="2"/>
        </w:numPr>
        <w:ind w:left="567" w:hanging="283"/>
        <w:rPr>
          <w:rFonts w:ascii="Times New Roman" w:hAnsi="Times New Roman" w:cs="Times New Roman"/>
          <w:sz w:val="26"/>
          <w:szCs w:val="26"/>
          <w:lang w:val="vi-VN"/>
        </w:rPr>
      </w:pPr>
      <w:r w:rsidRPr="00AD576B">
        <w:rPr>
          <w:rFonts w:ascii="Times New Roman" w:hAnsi="Times New Roman" w:cs="Times New Roman"/>
          <w:sz w:val="26"/>
          <w:szCs w:val="26"/>
          <w:lang w:val="vi-VN"/>
        </w:rPr>
        <w:t>Hóa đơn xuất thay thế (New invoice information):</w:t>
      </w:r>
    </w:p>
    <w:tbl>
      <w:tblPr>
        <w:tblStyle w:val="TableGrid"/>
        <w:tblW w:w="0" w:type="auto"/>
        <w:tblInd w:w="392" w:type="dxa"/>
        <w:tblLook w:val="04A0" w:firstRow="1" w:lastRow="0" w:firstColumn="1" w:lastColumn="0" w:noHBand="0" w:noVBand="1"/>
      </w:tblPr>
      <w:tblGrid>
        <w:gridCol w:w="2002"/>
        <w:gridCol w:w="2394"/>
        <w:gridCol w:w="2394"/>
        <w:gridCol w:w="2394"/>
      </w:tblGrid>
      <w:tr w:rsidR="00D17B74" w:rsidRPr="00AD576B" w:rsidTr="00AD576B">
        <w:tc>
          <w:tcPr>
            <w:tcW w:w="2002" w:type="dxa"/>
          </w:tcPr>
          <w:p w:rsidR="00D17B74" w:rsidRPr="00AD576B" w:rsidRDefault="00D17B74" w:rsidP="00C07A9A">
            <w:pPr>
              <w:rPr>
                <w:rFonts w:ascii="Times New Roman" w:hAnsi="Times New Roman" w:cs="Times New Roman"/>
                <w:sz w:val="26"/>
                <w:szCs w:val="26"/>
                <w:lang w:val="vi-VN"/>
              </w:rPr>
            </w:pPr>
            <w:r w:rsidRPr="00AD576B">
              <w:rPr>
                <w:rFonts w:ascii="Times New Roman" w:hAnsi="Times New Roman" w:cs="Times New Roman"/>
                <w:sz w:val="26"/>
                <w:szCs w:val="26"/>
                <w:lang w:val="vi-VN"/>
              </w:rPr>
              <w:t>Number</w:t>
            </w:r>
          </w:p>
        </w:tc>
        <w:tc>
          <w:tcPr>
            <w:tcW w:w="2394" w:type="dxa"/>
          </w:tcPr>
          <w:p w:rsidR="00D17B74" w:rsidRPr="00AD576B" w:rsidRDefault="00D17B74" w:rsidP="00C07A9A">
            <w:pPr>
              <w:rPr>
                <w:rFonts w:ascii="Times New Roman" w:hAnsi="Times New Roman" w:cs="Times New Roman"/>
                <w:sz w:val="26"/>
                <w:szCs w:val="26"/>
                <w:lang w:val="vi-VN"/>
              </w:rPr>
            </w:pPr>
            <w:r w:rsidRPr="00AD576B">
              <w:rPr>
                <w:rFonts w:ascii="Times New Roman" w:hAnsi="Times New Roman" w:cs="Times New Roman"/>
                <w:sz w:val="26"/>
                <w:szCs w:val="26"/>
                <w:lang w:val="vi-VN"/>
              </w:rPr>
              <w:t>Invoice number</w:t>
            </w:r>
          </w:p>
        </w:tc>
        <w:tc>
          <w:tcPr>
            <w:tcW w:w="2394" w:type="dxa"/>
          </w:tcPr>
          <w:p w:rsidR="00D17B74" w:rsidRPr="00AD576B" w:rsidRDefault="00D17B74" w:rsidP="00C07A9A">
            <w:pPr>
              <w:rPr>
                <w:rFonts w:ascii="Times New Roman" w:hAnsi="Times New Roman" w:cs="Times New Roman"/>
                <w:sz w:val="26"/>
                <w:szCs w:val="26"/>
                <w:lang w:val="vi-VN"/>
              </w:rPr>
            </w:pPr>
            <w:r w:rsidRPr="00AD576B">
              <w:rPr>
                <w:rFonts w:ascii="Times New Roman" w:hAnsi="Times New Roman" w:cs="Times New Roman"/>
                <w:sz w:val="26"/>
                <w:szCs w:val="26"/>
                <w:lang w:val="vi-VN"/>
              </w:rPr>
              <w:t>Serial</w:t>
            </w:r>
          </w:p>
        </w:tc>
        <w:tc>
          <w:tcPr>
            <w:tcW w:w="2394" w:type="dxa"/>
          </w:tcPr>
          <w:p w:rsidR="00D17B74" w:rsidRPr="00AD576B" w:rsidRDefault="00D17B74" w:rsidP="00C07A9A">
            <w:pPr>
              <w:rPr>
                <w:rFonts w:ascii="Times New Roman" w:hAnsi="Times New Roman" w:cs="Times New Roman"/>
                <w:sz w:val="26"/>
                <w:szCs w:val="26"/>
                <w:lang w:val="vi-VN"/>
              </w:rPr>
            </w:pPr>
            <w:r w:rsidRPr="00AD576B">
              <w:rPr>
                <w:rFonts w:ascii="Times New Roman" w:hAnsi="Times New Roman" w:cs="Times New Roman"/>
                <w:sz w:val="26"/>
                <w:szCs w:val="26"/>
                <w:lang w:val="vi-VN"/>
              </w:rPr>
              <w:t>Date</w:t>
            </w:r>
          </w:p>
        </w:tc>
      </w:tr>
      <w:tr w:rsidR="00D17B74" w:rsidRPr="00AD576B" w:rsidTr="00AD576B">
        <w:tc>
          <w:tcPr>
            <w:tcW w:w="2002" w:type="dxa"/>
          </w:tcPr>
          <w:p w:rsidR="00D17B74" w:rsidRPr="00AD576B" w:rsidRDefault="00D17B74" w:rsidP="00C07A9A">
            <w:pPr>
              <w:rPr>
                <w:rFonts w:ascii="Times New Roman" w:hAnsi="Times New Roman" w:cs="Times New Roman"/>
                <w:sz w:val="26"/>
                <w:szCs w:val="26"/>
                <w:lang w:val="vi-VN"/>
              </w:rPr>
            </w:pPr>
          </w:p>
        </w:tc>
        <w:tc>
          <w:tcPr>
            <w:tcW w:w="2394" w:type="dxa"/>
          </w:tcPr>
          <w:p w:rsidR="00D17B74" w:rsidRPr="00AD576B" w:rsidRDefault="00D17B74" w:rsidP="00C07A9A">
            <w:pPr>
              <w:rPr>
                <w:rFonts w:ascii="Times New Roman" w:hAnsi="Times New Roman" w:cs="Times New Roman"/>
                <w:sz w:val="26"/>
                <w:szCs w:val="26"/>
                <w:lang w:val="vi-VN"/>
              </w:rPr>
            </w:pPr>
          </w:p>
        </w:tc>
        <w:tc>
          <w:tcPr>
            <w:tcW w:w="2394" w:type="dxa"/>
          </w:tcPr>
          <w:p w:rsidR="00D17B74" w:rsidRPr="00AD576B" w:rsidRDefault="00D17B74" w:rsidP="00C07A9A">
            <w:pPr>
              <w:rPr>
                <w:rFonts w:ascii="Times New Roman" w:hAnsi="Times New Roman" w:cs="Times New Roman"/>
                <w:sz w:val="26"/>
                <w:szCs w:val="26"/>
                <w:lang w:val="vi-VN"/>
              </w:rPr>
            </w:pPr>
          </w:p>
        </w:tc>
        <w:tc>
          <w:tcPr>
            <w:tcW w:w="2394" w:type="dxa"/>
          </w:tcPr>
          <w:p w:rsidR="00D17B74" w:rsidRPr="00AD576B" w:rsidRDefault="00D17B74" w:rsidP="00C07A9A">
            <w:pPr>
              <w:rPr>
                <w:rFonts w:ascii="Times New Roman" w:hAnsi="Times New Roman" w:cs="Times New Roman"/>
                <w:sz w:val="26"/>
                <w:szCs w:val="26"/>
                <w:lang w:val="vi-VN"/>
              </w:rPr>
            </w:pPr>
          </w:p>
        </w:tc>
      </w:tr>
    </w:tbl>
    <w:p w:rsidR="00AD576B" w:rsidRDefault="00D17B74" w:rsidP="00AD576B">
      <w:pPr>
        <w:spacing w:after="0"/>
        <w:ind w:left="284"/>
        <w:rPr>
          <w:rFonts w:ascii="Times New Roman" w:hAnsi="Times New Roman" w:cs="Times New Roman"/>
          <w:sz w:val="26"/>
          <w:szCs w:val="26"/>
          <w:lang w:val="vi-VN"/>
        </w:rPr>
      </w:pPr>
      <w:r w:rsidRPr="00AD576B">
        <w:rPr>
          <w:rFonts w:ascii="Times New Roman" w:hAnsi="Times New Roman" w:cs="Times New Roman"/>
          <w:sz w:val="26"/>
          <w:szCs w:val="26"/>
          <w:lang w:val="vi-VN"/>
        </w:rPr>
        <w:t>Biên bản này và hóa đơn điều chỉnh (nếu có) là cơ sở để hai bên báo cáo thuế theo luật. Biên bản này được lập thành hai bản, mỗi bê</w:t>
      </w:r>
      <w:bookmarkStart w:id="14" w:name="_GoBack"/>
      <w:bookmarkEnd w:id="14"/>
      <w:r w:rsidRPr="00AD576B">
        <w:rPr>
          <w:rFonts w:ascii="Times New Roman" w:hAnsi="Times New Roman" w:cs="Times New Roman"/>
          <w:sz w:val="26"/>
          <w:szCs w:val="26"/>
          <w:lang w:val="vi-VN"/>
        </w:rPr>
        <w:t>n giữ một bản có giá trị ngang nhau.</w:t>
      </w:r>
    </w:p>
    <w:p w:rsidR="00D17B74" w:rsidRDefault="00D17B74" w:rsidP="00AD576B">
      <w:pPr>
        <w:spacing w:after="0"/>
        <w:ind w:left="284"/>
        <w:rPr>
          <w:rFonts w:ascii="Times New Roman" w:hAnsi="Times New Roman" w:cs="Times New Roman"/>
          <w:sz w:val="26"/>
          <w:szCs w:val="26"/>
          <w:lang w:val="vi-VN"/>
        </w:rPr>
      </w:pPr>
      <w:r w:rsidRPr="00AD576B">
        <w:rPr>
          <w:rFonts w:ascii="Times New Roman" w:hAnsi="Times New Roman" w:cs="Times New Roman"/>
          <w:sz w:val="26"/>
          <w:szCs w:val="26"/>
          <w:lang w:val="vi-VN"/>
        </w:rPr>
        <w:t>This minutes and new invoice (if have) will be used for</w:t>
      </w:r>
      <w:r w:rsidR="00387FCF" w:rsidRPr="00AD576B">
        <w:rPr>
          <w:rFonts w:ascii="Times New Roman" w:hAnsi="Times New Roman" w:cs="Times New Roman"/>
          <w:sz w:val="26"/>
          <w:szCs w:val="26"/>
          <w:lang w:val="vi-VN"/>
        </w:rPr>
        <w:t xml:space="preserve"> tax report and declaration by both parties as regulated by legal law. This minutes is made into 02 copies. Each party keeps one the same validity.</w:t>
      </w:r>
    </w:p>
    <w:p w:rsidR="00AD576B" w:rsidRDefault="00AD576B" w:rsidP="00AD576B">
      <w:pPr>
        <w:spacing w:after="0"/>
        <w:ind w:left="284"/>
        <w:rPr>
          <w:rFonts w:ascii="Times New Roman" w:hAnsi="Times New Roman" w:cs="Times New Roman"/>
          <w:sz w:val="26"/>
          <w:szCs w:val="26"/>
          <w:lang w:val="vi-VN"/>
        </w:rPr>
      </w:pPr>
    </w:p>
    <w:p w:rsidR="00AD576B" w:rsidRPr="00AD576B" w:rsidRDefault="00AD576B" w:rsidP="00AD576B">
      <w:pPr>
        <w:spacing w:after="0"/>
        <w:ind w:left="284"/>
        <w:rPr>
          <w:rFonts w:ascii="Times New Roman" w:hAnsi="Times New Roman" w:cs="Times New Roman"/>
          <w:sz w:val="26"/>
          <w:szCs w:val="26"/>
          <w:lang w:val="vi-VN"/>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514"/>
      </w:tblGrid>
      <w:tr w:rsidR="00387FCF" w:rsidRPr="00AD576B" w:rsidTr="00AD576B">
        <w:tc>
          <w:tcPr>
            <w:tcW w:w="5670" w:type="dxa"/>
          </w:tcPr>
          <w:p w:rsidR="00387FCF" w:rsidRPr="00AD576B" w:rsidRDefault="00387FCF">
            <w:pPr>
              <w:rPr>
                <w:rFonts w:ascii="Times New Roman" w:hAnsi="Times New Roman" w:cs="Times New Roman"/>
                <w:b/>
                <w:sz w:val="26"/>
                <w:szCs w:val="26"/>
                <w:lang w:val="vi-VN"/>
              </w:rPr>
            </w:pPr>
            <w:r w:rsidRPr="00AD576B">
              <w:rPr>
                <w:rFonts w:ascii="Times New Roman" w:hAnsi="Times New Roman" w:cs="Times New Roman"/>
                <w:b/>
                <w:sz w:val="26"/>
                <w:szCs w:val="26"/>
                <w:lang w:val="vi-VN"/>
              </w:rPr>
              <w:t>BÊN A (PARTY A)</w:t>
            </w:r>
          </w:p>
        </w:tc>
        <w:tc>
          <w:tcPr>
            <w:tcW w:w="3514" w:type="dxa"/>
          </w:tcPr>
          <w:p w:rsidR="00387FCF" w:rsidRPr="00AD576B" w:rsidRDefault="00387FCF">
            <w:pPr>
              <w:rPr>
                <w:rFonts w:ascii="Times New Roman" w:hAnsi="Times New Roman" w:cs="Times New Roman"/>
                <w:b/>
                <w:sz w:val="26"/>
                <w:szCs w:val="26"/>
                <w:lang w:val="vi-VN"/>
              </w:rPr>
            </w:pPr>
            <w:r w:rsidRPr="00AD576B">
              <w:rPr>
                <w:rFonts w:ascii="Times New Roman" w:hAnsi="Times New Roman" w:cs="Times New Roman"/>
                <w:b/>
                <w:sz w:val="26"/>
                <w:szCs w:val="26"/>
                <w:lang w:val="vi-VN"/>
              </w:rPr>
              <w:t>BÊN B (PARTY B)</w:t>
            </w:r>
          </w:p>
        </w:tc>
      </w:tr>
    </w:tbl>
    <w:p w:rsidR="00387FCF" w:rsidRPr="00AD576B" w:rsidRDefault="00387FCF">
      <w:pPr>
        <w:rPr>
          <w:rFonts w:ascii="Times New Roman" w:hAnsi="Times New Roman" w:cs="Times New Roman"/>
          <w:sz w:val="26"/>
          <w:szCs w:val="26"/>
          <w:lang w:val="vi-VN"/>
        </w:rPr>
      </w:pPr>
    </w:p>
    <w:sectPr w:rsidR="00387FCF" w:rsidRPr="00AD576B" w:rsidSect="00AD576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10CAD"/>
    <w:multiLevelType w:val="hybridMultilevel"/>
    <w:tmpl w:val="19C62AF4"/>
    <w:lvl w:ilvl="0" w:tplc="D8AA876E">
      <w:start w:val="1"/>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3D78A2"/>
    <w:multiLevelType w:val="hybridMultilevel"/>
    <w:tmpl w:val="2992381E"/>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85"/>
    <w:rsid w:val="00106985"/>
    <w:rsid w:val="00107D61"/>
    <w:rsid w:val="001C5DD5"/>
    <w:rsid w:val="00387FCF"/>
    <w:rsid w:val="003F5B5A"/>
    <w:rsid w:val="00606DD3"/>
    <w:rsid w:val="00657EFF"/>
    <w:rsid w:val="00912F70"/>
    <w:rsid w:val="00AD576B"/>
    <w:rsid w:val="00B06222"/>
    <w:rsid w:val="00C00451"/>
    <w:rsid w:val="00D1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106985"/>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6985"/>
    <w:rPr>
      <w:rFonts w:ascii=".VnTimeH" w:eastAsia="Times New Roman" w:hAnsi=".VnTimeH" w:cs="Times New Roman"/>
      <w:b/>
      <w:sz w:val="24"/>
      <w:szCs w:val="20"/>
    </w:rPr>
  </w:style>
  <w:style w:type="table" w:styleId="TableGrid">
    <w:name w:val="Table Grid"/>
    <w:basedOn w:val="TableNormal"/>
    <w:uiPriority w:val="59"/>
    <w:rsid w:val="00B0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57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106985"/>
    <w:pPr>
      <w:keepNext/>
      <w:spacing w:after="0" w:line="240" w:lineRule="auto"/>
      <w:jc w:val="center"/>
      <w:outlineLvl w:val="4"/>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06985"/>
    <w:rPr>
      <w:rFonts w:ascii=".VnTimeH" w:eastAsia="Times New Roman" w:hAnsi=".VnTimeH" w:cs="Times New Roman"/>
      <w:b/>
      <w:sz w:val="24"/>
      <w:szCs w:val="20"/>
    </w:rPr>
  </w:style>
  <w:style w:type="table" w:styleId="TableGrid">
    <w:name w:val="Table Grid"/>
    <w:basedOn w:val="TableNormal"/>
    <w:uiPriority w:val="59"/>
    <w:rsid w:val="00B062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5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2021-09-13T22:46:00Z</dcterms:created>
  <dcterms:modified xsi:type="dcterms:W3CDTF">2021-09-13T22:46:00Z</dcterms:modified>
</cp:coreProperties>
</file>